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226D2" w14:textId="7C3639C8" w:rsidR="00280EF5" w:rsidRPr="00280EF5" w:rsidRDefault="00280EF5" w:rsidP="00280EF5">
      <w:pPr>
        <w:pStyle w:val="CRCoverPage"/>
        <w:tabs>
          <w:tab w:val="right" w:pos="9639"/>
        </w:tabs>
        <w:spacing w:after="0"/>
        <w:rPr>
          <w:b/>
          <w:sz w:val="24"/>
        </w:rPr>
      </w:pPr>
      <w:r w:rsidRPr="00280EF5">
        <w:rPr>
          <w:b/>
          <w:sz w:val="24"/>
        </w:rPr>
        <w:t>3GPP TSG-RAN5 Meeting # 98</w:t>
      </w:r>
      <w:r w:rsidRPr="00280EF5">
        <w:rPr>
          <w:b/>
          <w:sz w:val="24"/>
        </w:rPr>
        <w:tab/>
      </w:r>
      <w:r w:rsidR="00E71A2A" w:rsidRPr="00E71A2A">
        <w:rPr>
          <w:b/>
          <w:sz w:val="24"/>
        </w:rPr>
        <w:t>RP-230317</w:t>
      </w:r>
    </w:p>
    <w:p w14:paraId="0BF8CE9B" w14:textId="2E67F99E" w:rsidR="00D5595B" w:rsidRPr="00012724" w:rsidRDefault="00280EF5" w:rsidP="00280EF5">
      <w:pPr>
        <w:pStyle w:val="CRCoverPage"/>
        <w:tabs>
          <w:tab w:val="right" w:pos="9639"/>
        </w:tabs>
        <w:spacing w:after="0"/>
        <w:rPr>
          <w:b/>
          <w:sz w:val="24"/>
          <w:lang w:eastAsia="zh-CN"/>
        </w:rPr>
      </w:pPr>
      <w:r w:rsidRPr="00280EF5">
        <w:rPr>
          <w:b/>
          <w:sz w:val="24"/>
        </w:rPr>
        <w:t>Athens, Greece, Feb 27th – March 3rd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6793FA42"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3281EB1C" w:rsidR="003F7A64" w:rsidRPr="00E9516C" w:rsidRDefault="001C129A"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5</w:t>
            </w:r>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643958"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280EF5" w:rsidRDefault="00280EF5" w:rsidP="00280EF5">
      <w:pPr>
        <w:rPr>
          <w:b/>
          <w:bCs/>
          <w:highlight w:val="yellow"/>
          <w:lang w:eastAsia="ja-JP"/>
        </w:rPr>
      </w:pPr>
      <w:r w:rsidRPr="00280EF5">
        <w:rPr>
          <w:b/>
          <w:bCs/>
          <w:highlight w:val="yellow"/>
          <w:lang w:eastAsia="ja-JP"/>
        </w:rPr>
        <w:t>RAN5#98:</w:t>
      </w:r>
    </w:p>
    <w:p w14:paraId="3DF268D8" w14:textId="50A0D6EF" w:rsidR="00280EF5" w:rsidRPr="00D5595B" w:rsidRDefault="00280EF5" w:rsidP="00280EF5">
      <w:pPr>
        <w:rPr>
          <w:rFonts w:eastAsia="Yu Mincho"/>
          <w:lang w:eastAsia="ja-JP"/>
        </w:rPr>
      </w:pPr>
      <w:r w:rsidRPr="00280EF5">
        <w:rPr>
          <w:highlight w:val="yellow"/>
          <w:lang w:eastAsia="ja-JP"/>
        </w:rPr>
        <w:t>Work Plan is updated in R5-231338.</w:t>
      </w:r>
    </w:p>
    <w:p w14:paraId="3116E1AF" w14:textId="77777777" w:rsidR="00280EF5" w:rsidRPr="00280EF5" w:rsidRDefault="00280EF5"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t>SAx/CTs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280EF5" w:rsidRDefault="00280EF5" w:rsidP="00280EF5">
      <w:pPr>
        <w:tabs>
          <w:tab w:val="left" w:pos="567"/>
        </w:tabs>
        <w:overflowPunct/>
        <w:autoSpaceDE/>
        <w:autoSpaceDN/>
        <w:snapToGrid w:val="0"/>
        <w:spacing w:after="0"/>
        <w:textAlignment w:val="auto"/>
        <w:rPr>
          <w:rFonts w:eastAsia="Yu Mincho"/>
          <w:b/>
          <w:bCs/>
          <w:highlight w:val="yellow"/>
          <w:lang w:eastAsia="ja-JP"/>
        </w:rPr>
      </w:pPr>
      <w:r w:rsidRPr="00280EF5">
        <w:rPr>
          <w:rFonts w:hint="eastAsia"/>
          <w:b/>
          <w:bCs/>
          <w:highlight w:val="yellow"/>
          <w:lang w:eastAsia="ja-JP"/>
        </w:rPr>
        <w:t>R</w:t>
      </w:r>
      <w:r w:rsidRPr="00280EF5">
        <w:rPr>
          <w:b/>
          <w:bCs/>
          <w:highlight w:val="yellow"/>
          <w:lang w:eastAsia="ja-JP"/>
        </w:rPr>
        <w:t>AN5#98</w:t>
      </w:r>
    </w:p>
    <w:p w14:paraId="6AED53A3" w14:textId="27CEDD0C" w:rsidR="00280EF5" w:rsidRPr="00280EF5" w:rsidRDefault="00280EF5" w:rsidP="00280EF5">
      <w:pPr>
        <w:pStyle w:val="affb"/>
        <w:numPr>
          <w:ilvl w:val="0"/>
          <w:numId w:val="25"/>
        </w:numPr>
        <w:snapToGrid w:val="0"/>
        <w:ind w:leftChars="0"/>
        <w:rPr>
          <w:rFonts w:ascii="Arial" w:eastAsia="Yu Mincho" w:hAnsi="Arial" w:cs="Arial"/>
          <w:sz w:val="20"/>
          <w:szCs w:val="20"/>
          <w:highlight w:val="yellow"/>
        </w:rPr>
      </w:pPr>
      <w:r w:rsidRPr="00280EF5">
        <w:rPr>
          <w:rFonts w:ascii="Arial" w:eastAsia="Yu Mincho" w:hAnsi="Arial" w:cs="Arial"/>
          <w:sz w:val="20"/>
          <w:szCs w:val="20"/>
          <w:highlight w:val="yellow"/>
        </w:rPr>
        <w:t>R5-230087, SR UE Conformance Further enhancement on NR demodulation performance RAN5#96e, China Telecom</w:t>
      </w:r>
    </w:p>
    <w:p w14:paraId="2DAE9132" w14:textId="10667FB6" w:rsidR="00280EF5" w:rsidRPr="00280EF5" w:rsidRDefault="00280EF5" w:rsidP="00280EF5">
      <w:pPr>
        <w:pStyle w:val="affb"/>
        <w:numPr>
          <w:ilvl w:val="0"/>
          <w:numId w:val="25"/>
        </w:numPr>
        <w:snapToGrid w:val="0"/>
        <w:ind w:leftChars="0"/>
        <w:rPr>
          <w:rFonts w:ascii="Arial" w:eastAsia="Yu Mincho" w:hAnsi="Arial" w:cs="Arial"/>
          <w:sz w:val="20"/>
          <w:szCs w:val="20"/>
          <w:highlight w:val="yellow"/>
        </w:rPr>
      </w:pPr>
      <w:r w:rsidRPr="00280EF5">
        <w:rPr>
          <w:rFonts w:ascii="Arial" w:eastAsia="Yu Mincho" w:hAnsi="Arial" w:cs="Arial"/>
          <w:sz w:val="20"/>
          <w:szCs w:val="20"/>
          <w:highlight w:val="yellow"/>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2DE7" w14:textId="77777777" w:rsidR="00643958" w:rsidRDefault="00643958">
      <w:r>
        <w:separator/>
      </w:r>
    </w:p>
  </w:endnote>
  <w:endnote w:type="continuationSeparator" w:id="0">
    <w:p w14:paraId="187DEB5B" w14:textId="77777777" w:rsidR="00643958" w:rsidRDefault="00643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5093" w14:textId="77777777" w:rsidR="00643958" w:rsidRDefault="00643958">
      <w:r>
        <w:separator/>
      </w:r>
    </w:p>
  </w:footnote>
  <w:footnote w:type="continuationSeparator" w:id="0">
    <w:p w14:paraId="680BCA4D" w14:textId="77777777" w:rsidR="00643958" w:rsidRDefault="006439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697A"/>
    <w:rsid w:val="000B7288"/>
    <w:rsid w:val="000C00FA"/>
    <w:rsid w:val="000C51AA"/>
    <w:rsid w:val="000D17BC"/>
    <w:rsid w:val="000D2186"/>
    <w:rsid w:val="000E2451"/>
    <w:rsid w:val="000E4F35"/>
    <w:rsid w:val="000E601A"/>
    <w:rsid w:val="000E6130"/>
    <w:rsid w:val="000F6C1C"/>
    <w:rsid w:val="000F7CC8"/>
    <w:rsid w:val="00116F4B"/>
    <w:rsid w:val="001229F4"/>
    <w:rsid w:val="00137471"/>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E1D15"/>
    <w:rsid w:val="007E1DEA"/>
    <w:rsid w:val="007E2202"/>
    <w:rsid w:val="007E260C"/>
    <w:rsid w:val="007F3420"/>
    <w:rsid w:val="008145EA"/>
    <w:rsid w:val="00815869"/>
    <w:rsid w:val="00816B81"/>
    <w:rsid w:val="00823B90"/>
    <w:rsid w:val="00824999"/>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5307"/>
    <w:rsid w:val="009378CA"/>
    <w:rsid w:val="0095025E"/>
    <w:rsid w:val="00955C4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460</Words>
  <Characters>2623</Characters>
  <Application>Microsoft Office Word</Application>
  <DocSecurity>0</DocSecurity>
  <Lines>21</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3077</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5</cp:revision>
  <dcterms:created xsi:type="dcterms:W3CDTF">2023-03-10T09:19:00Z</dcterms:created>
  <dcterms:modified xsi:type="dcterms:W3CDTF">2023-03-12T09:05:00Z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